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3F4B5">
      <w:pPr>
        <w:widowControl/>
        <w:jc w:val="left"/>
        <w:rPr>
          <w:rFonts w:hint="eastAsia" w:ascii="华文仿宋" w:hAnsi="华文仿宋" w:eastAsia="华文仿宋"/>
          <w:color w:val="333333"/>
          <w:sz w:val="29"/>
          <w:szCs w:val="29"/>
          <w:shd w:val="clear" w:color="auto" w:fill="FFFFFF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333333"/>
          <w:sz w:val="29"/>
          <w:szCs w:val="29"/>
          <w:shd w:val="clear" w:color="auto" w:fill="FFFFFF"/>
        </w:rPr>
        <w:t>附件3、教学实验项目表填表说明</w:t>
      </w:r>
    </w:p>
    <w:p w14:paraId="36EF5DC2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教学实验项目是指202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年9月1日至202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年8月31日本学年纳入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课程</w:t>
      </w:r>
      <w:r>
        <w:rPr>
          <w:rFonts w:hint="eastAsia" w:ascii="仿宋_GB2312" w:eastAsia="仿宋_GB2312"/>
          <w:sz w:val="30"/>
          <w:szCs w:val="30"/>
        </w:rPr>
        <w:t>计划且实际开出的教学实验项目。</w:t>
      </w:r>
    </w:p>
    <w:p w14:paraId="6FEECAD8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课程代码：</w:t>
      </w:r>
      <w:r>
        <w:rPr>
          <w:rFonts w:hint="eastAsia" w:ascii="仿宋_GB2312" w:eastAsia="仿宋_GB2312"/>
          <w:sz w:val="30"/>
          <w:szCs w:val="30"/>
        </w:rPr>
        <w:t>数据格式为字符型，长度为5。按学校内部规定的数字码填报。</w:t>
      </w:r>
    </w:p>
    <w:p w14:paraId="36E8B2F6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课程名称：</w:t>
      </w:r>
      <w:r>
        <w:rPr>
          <w:rFonts w:hint="eastAsia" w:ascii="仿宋_GB2312" w:eastAsia="仿宋_GB2312"/>
          <w:sz w:val="30"/>
          <w:szCs w:val="30"/>
        </w:rPr>
        <w:t>数据格式为字符型，长度为13。学校内部使用的名称。</w:t>
      </w:r>
    </w:p>
    <w:p w14:paraId="18264FD3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实验名称：</w:t>
      </w:r>
      <w:r>
        <w:rPr>
          <w:rFonts w:hint="eastAsia" w:ascii="仿宋_GB2312" w:eastAsia="仿宋_GB2312"/>
          <w:sz w:val="30"/>
          <w:szCs w:val="30"/>
        </w:rPr>
        <w:t>数据格式为字符型，长度为50。填写汉字名称。</w:t>
      </w:r>
    </w:p>
    <w:p w14:paraId="10D11DEF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实验类别：</w:t>
      </w:r>
      <w:r>
        <w:rPr>
          <w:rFonts w:hint="eastAsia" w:ascii="仿宋_GB2312" w:eastAsia="仿宋_GB2312"/>
          <w:sz w:val="30"/>
          <w:szCs w:val="30"/>
        </w:rPr>
        <w:t>数据格式为字符型，长度为1。按代码填写：1．基础；2. 专业基础；3. 专业；4. 其它——除以上三种情况以外的实验类别。</w:t>
      </w:r>
    </w:p>
    <w:p w14:paraId="417609DA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实验类型：</w:t>
      </w:r>
      <w:r>
        <w:rPr>
          <w:rFonts w:hint="eastAsia" w:ascii="仿宋_GB2312" w:eastAsia="仿宋_GB2312"/>
          <w:sz w:val="30"/>
          <w:szCs w:val="30"/>
        </w:rPr>
        <w:t>数据格式为字符型，长度为2。按代码填写： 1．演示性；2．验证性；3．综合性；4．设计研究；5．其它。若为</w:t>
      </w:r>
      <w:r>
        <w:rPr>
          <w:rFonts w:hint="eastAsia" w:ascii="仿宋_GB2312" w:eastAsia="仿宋_GB2312"/>
          <w:bCs/>
          <w:sz w:val="30"/>
          <w:szCs w:val="30"/>
        </w:rPr>
        <w:t>网络实验教学项目，取值后再加</w:t>
      </w:r>
      <w:r>
        <w:rPr>
          <w:rFonts w:hint="eastAsia" w:ascii="仿宋_GB2312" w:eastAsia="仿宋_GB2312"/>
          <w:sz w:val="30"/>
          <w:szCs w:val="30"/>
        </w:rPr>
        <w:t>“*”，例如：某实验为验证性网络实验，取值应为“2*”。</w:t>
      </w:r>
    </w:p>
    <w:p w14:paraId="25E8F2F6">
      <w:pPr>
        <w:numPr>
          <w:ilvl w:val="0"/>
          <w:numId w:val="1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实验所属学科：</w:t>
      </w:r>
      <w:r>
        <w:rPr>
          <w:rFonts w:hint="eastAsia" w:ascii="仿宋_GB2312" w:eastAsia="仿宋_GB2312"/>
          <w:sz w:val="30"/>
          <w:szCs w:val="30"/>
        </w:rPr>
        <w:t>数据格式为字符型，长度为4。</w:t>
      </w:r>
      <w:r>
        <w:rPr>
          <w:rFonts w:hint="eastAsia" w:ascii="仿宋_GB2312" w:eastAsia="仿宋_GB2312"/>
          <w:color w:val="FF0000"/>
          <w:sz w:val="30"/>
          <w:szCs w:val="30"/>
        </w:rPr>
        <w:t>按照最新版的《普通高等学校本科专业目录》、《普通高等学校高等职业教育（专科）专业目录》填写二级类代码（前四位）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0022D05D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实验要求：</w:t>
      </w:r>
      <w:r>
        <w:rPr>
          <w:rFonts w:hint="eastAsia" w:ascii="仿宋_GB2312" w:eastAsia="仿宋_GB2312"/>
          <w:sz w:val="30"/>
          <w:szCs w:val="30"/>
        </w:rPr>
        <w:t>数据格式为字符型，长度为1。按代码填写： 1．必修；2．选修；3．其它。</w:t>
      </w:r>
    </w:p>
    <w:p w14:paraId="52A03CC7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实验者类别：</w:t>
      </w:r>
      <w:r>
        <w:rPr>
          <w:rFonts w:hint="eastAsia" w:ascii="仿宋_GB2312" w:eastAsia="仿宋_GB2312"/>
          <w:sz w:val="30"/>
          <w:szCs w:val="30"/>
        </w:rPr>
        <w:t>数据格式为字符型，长度为1。指参加本实验项目的人员类别。按代码填写：1．博士生；2．硕士生；3．本科生；4．专科生；5．其他。如果同一实验项目同时为多类人员开设，应分别填写多条记录，但“实验编号”、“实验名称”应相同。例如：某实验，同时为硕士生、本科生、专科生开设，上报数据应分别填报3条记录，每条记录的实验者类别等相关字段不同，但实验编号、实验名称要相同。</w:t>
      </w:r>
    </w:p>
    <w:p w14:paraId="68487296">
      <w:pPr>
        <w:numPr>
          <w:ilvl w:val="0"/>
          <w:numId w:val="1"/>
        </w:num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实验者人数：</w:t>
      </w:r>
      <w:r>
        <w:rPr>
          <w:rFonts w:hint="eastAsia" w:ascii="仿宋_GB2312" w:eastAsia="仿宋_GB2312"/>
          <w:sz w:val="30"/>
          <w:szCs w:val="30"/>
        </w:rPr>
        <w:t>数据格式为数值型，长度为6。指参加本实验项目的总人数。一个实验项目无论分几次做完，参加这个实验项目的总人数不变。例如：某实验既为本专业学生开设，同时又为外专业学生开设，上报记录应为一条，实验者人数为两个专业学生人数相加。</w:t>
      </w:r>
    </w:p>
    <w:p w14:paraId="3E60D9FB">
      <w:pPr>
        <w:tabs>
          <w:tab w:val="left" w:pos="1080"/>
        </w:tabs>
        <w:spacing w:line="580" w:lineRule="exact"/>
        <w:ind w:left="537" w:hanging="539" w:hangingChars="179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10. 每组人数</w:t>
      </w:r>
      <w:r>
        <w:rPr>
          <w:rFonts w:hint="eastAsia" w:ascii="仿宋_GB2312" w:eastAsia="仿宋_GB2312"/>
          <w:sz w:val="30"/>
          <w:szCs w:val="30"/>
        </w:rPr>
        <w:t>：数据格式为数值型，长度为2。指教学实验项目中在每套仪器设备上同时完成本实验项目的人数。</w:t>
      </w:r>
    </w:p>
    <w:p w14:paraId="249744D5">
      <w:pPr>
        <w:spacing w:line="580" w:lineRule="exact"/>
        <w:ind w:left="537" w:hanging="539" w:hangingChars="17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11. 实验学时数：</w:t>
      </w:r>
      <w:r>
        <w:rPr>
          <w:rFonts w:hint="eastAsia" w:ascii="仿宋_GB2312" w:eastAsia="仿宋_GB2312"/>
          <w:sz w:val="30"/>
          <w:szCs w:val="30"/>
        </w:rPr>
        <w:t>数据格式为数值型，长度为4。指完成本实验项目的实际学时数，不包括实验准备时间。</w:t>
      </w:r>
    </w:p>
    <w:p w14:paraId="0CB47511">
      <w:pPr>
        <w:widowControl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. 实验室编号：</w:t>
      </w:r>
      <w:r>
        <w:rPr>
          <w:rFonts w:hint="eastAsia" w:ascii="仿宋_GB2312" w:eastAsia="仿宋_GB2312"/>
          <w:sz w:val="30"/>
          <w:szCs w:val="30"/>
        </w:rPr>
        <w:t>数据格式为字符型，长度为10。学校自编的实验室编号，校内具有唯一性。</w:t>
      </w:r>
    </w:p>
    <w:p w14:paraId="044C589E">
      <w:pPr>
        <w:widowControl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b/>
          <w:sz w:val="30"/>
          <w:szCs w:val="30"/>
        </w:rPr>
        <w:t>.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实验室名称：</w:t>
      </w:r>
      <w:r>
        <w:rPr>
          <w:rFonts w:hint="eastAsia" w:ascii="仿宋_GB2312" w:eastAsia="仿宋_GB2312"/>
          <w:sz w:val="30"/>
          <w:szCs w:val="30"/>
        </w:rPr>
        <w:t>数据格式为字符型，长度为50。完成本实验项目的实验室名称。</w:t>
      </w:r>
    </w:p>
    <w:p w14:paraId="7267D693">
      <w:pPr>
        <w:widowControl/>
        <w:jc w:val="left"/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D14BC"/>
    <w:multiLevelType w:val="multilevel"/>
    <w:tmpl w:val="1D1D14B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78"/>
    <w:rsid w:val="00017CAD"/>
    <w:rsid w:val="0004304B"/>
    <w:rsid w:val="00065A00"/>
    <w:rsid w:val="000C3DCC"/>
    <w:rsid w:val="001800EB"/>
    <w:rsid w:val="00182853"/>
    <w:rsid w:val="001B2861"/>
    <w:rsid w:val="001D613B"/>
    <w:rsid w:val="00224D5A"/>
    <w:rsid w:val="002607D7"/>
    <w:rsid w:val="002939CE"/>
    <w:rsid w:val="00375BC8"/>
    <w:rsid w:val="003918EC"/>
    <w:rsid w:val="003F349C"/>
    <w:rsid w:val="00462F0C"/>
    <w:rsid w:val="004B4A78"/>
    <w:rsid w:val="004C08E6"/>
    <w:rsid w:val="00557DC1"/>
    <w:rsid w:val="005F3027"/>
    <w:rsid w:val="005F407D"/>
    <w:rsid w:val="007B76A2"/>
    <w:rsid w:val="008405AA"/>
    <w:rsid w:val="0088362C"/>
    <w:rsid w:val="008B5A59"/>
    <w:rsid w:val="008F28DB"/>
    <w:rsid w:val="00956EB4"/>
    <w:rsid w:val="00961AD5"/>
    <w:rsid w:val="00A80D82"/>
    <w:rsid w:val="00AA1E1B"/>
    <w:rsid w:val="00AD7201"/>
    <w:rsid w:val="00AE0806"/>
    <w:rsid w:val="00B94689"/>
    <w:rsid w:val="00C12158"/>
    <w:rsid w:val="00C767B3"/>
    <w:rsid w:val="00D90EE9"/>
    <w:rsid w:val="00DC09BB"/>
    <w:rsid w:val="00DF4F12"/>
    <w:rsid w:val="00DF69F1"/>
    <w:rsid w:val="00E0152F"/>
    <w:rsid w:val="00F02E07"/>
    <w:rsid w:val="00F3043E"/>
    <w:rsid w:val="00F96A06"/>
    <w:rsid w:val="01AE15BA"/>
    <w:rsid w:val="04E0295F"/>
    <w:rsid w:val="12510B91"/>
    <w:rsid w:val="135F096A"/>
    <w:rsid w:val="1FAD7CB3"/>
    <w:rsid w:val="245666C9"/>
    <w:rsid w:val="34224A68"/>
    <w:rsid w:val="3D592C3F"/>
    <w:rsid w:val="43744468"/>
    <w:rsid w:val="4EA24A37"/>
    <w:rsid w:val="54D13DED"/>
    <w:rsid w:val="68DF1F86"/>
    <w:rsid w:val="6B707C1C"/>
    <w:rsid w:val="7B935AE1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xdrichtextbox2"/>
    <w:basedOn w:val="8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3837-D53F-4936-9785-CAD6905B1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988</Words>
  <Characters>1032</Characters>
  <Lines>24</Lines>
  <Paragraphs>6</Paragraphs>
  <TotalTime>1</TotalTime>
  <ScaleCrop>false</ScaleCrop>
  <LinksUpToDate>false</LinksUpToDate>
  <CharactersWithSpaces>1090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2024-09-03T06:40:00Z</dcterms:created>
  <dc:creator>hbue</dc:creator>
  <cp:lastModifiedBy>实验教学中心</cp:lastModifiedBy>
  <cp:lastPrinted>2024-09-02T03:08:00Z</cp:lastPrinted>
  <dcterms:modified xsi:type="dcterms:W3CDTF">2025-09-10T01:52:30Z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eyJoZGlkIjoiZGQyMjRjZTIzMTgwNTEyNmE5YmZiYTI1OTAxMWMyOTgiLCJ1c2VySWQiOiIxNjMyOTQ0MzY1In0=</vt:lpwstr>
  </property>
  <property fmtid="{D5CDD505-2E9C-101B-9397-08002B2CF9AE}" pid="3" name="KSOProductBuildVer">
    <vt:lpwstr>2052-12.1.0.22529</vt:lpwstr>
  </property>
  <property fmtid="{D5CDD505-2E9C-101B-9397-08002B2CF9AE}" pid="4" name="ICV">
    <vt:lpwstr>EB27632C7E1147F88ECCFE2E90779757_12</vt:lpwstr>
  </property>
</Properties>
</file>